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4064"/>
      </w:tblGrid>
      <w:tr w:rsidR="00414618" w:rsidTr="00037253">
        <w:tc>
          <w:tcPr>
            <w:tcW w:w="1809" w:type="dxa"/>
          </w:tcPr>
          <w:p w:rsidR="00414618" w:rsidRDefault="00892AB0" w:rsidP="00414618">
            <w:r>
              <w:rPr>
                <w:noProof/>
              </w:rPr>
              <w:drawing>
                <wp:inline distT="0" distB="0" distL="0" distR="0">
                  <wp:extent cx="2794000" cy="800100"/>
                  <wp:effectExtent l="19050" t="0" r="6350" b="0"/>
                  <wp:docPr id="4" name="3 Imagen" descr="logo_advocats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vocats_ok.jpg"/>
                          <pic:cNvPicPr/>
                        </pic:nvPicPr>
                        <pic:blipFill>
                          <a:blip r:embed="rId5"/>
                          <a:stretch>
                            <a:fillRect/>
                          </a:stretch>
                        </pic:blipFill>
                        <pic:spPr>
                          <a:xfrm>
                            <a:off x="0" y="0"/>
                            <a:ext cx="2794000" cy="800100"/>
                          </a:xfrm>
                          <a:prstGeom prst="rect">
                            <a:avLst/>
                          </a:prstGeom>
                        </pic:spPr>
                      </pic:pic>
                    </a:graphicData>
                  </a:graphic>
                </wp:inline>
              </w:drawing>
            </w:r>
          </w:p>
        </w:tc>
        <w:tc>
          <w:tcPr>
            <w:tcW w:w="6835" w:type="dxa"/>
          </w:tcPr>
          <w:p w:rsidR="008502B9" w:rsidRPr="008502B9" w:rsidRDefault="008502B9" w:rsidP="008502B9">
            <w:pPr>
              <w:jc w:val="right"/>
              <w:rPr>
                <w:rFonts w:ascii="Palatino Linotype" w:hAnsi="Palatino Linotype"/>
                <w:b/>
                <w:sz w:val="28"/>
                <w:szCs w:val="28"/>
              </w:rPr>
            </w:pPr>
            <w:r w:rsidRPr="008502B9">
              <w:rPr>
                <w:rFonts w:ascii="Palatino Linotype" w:hAnsi="Palatino Linotype"/>
                <w:b/>
                <w:sz w:val="28"/>
                <w:szCs w:val="28"/>
              </w:rPr>
              <w:t xml:space="preserve">175 </w:t>
            </w:r>
            <w:proofErr w:type="spellStart"/>
            <w:r w:rsidRPr="008502B9">
              <w:rPr>
                <w:rFonts w:ascii="Palatino Linotype" w:hAnsi="Palatino Linotype"/>
                <w:b/>
                <w:sz w:val="28"/>
                <w:szCs w:val="28"/>
              </w:rPr>
              <w:t>Aniversari</w:t>
            </w:r>
            <w:proofErr w:type="spellEnd"/>
            <w:r w:rsidRPr="008502B9">
              <w:rPr>
                <w:rFonts w:ascii="Palatino Linotype" w:hAnsi="Palatino Linotype"/>
                <w:b/>
                <w:sz w:val="28"/>
                <w:szCs w:val="28"/>
              </w:rPr>
              <w:t xml:space="preserve"> 1841-2016</w:t>
            </w:r>
          </w:p>
          <w:p w:rsidR="00414618" w:rsidRDefault="003C6576" w:rsidP="008502B9">
            <w:pPr>
              <w:jc w:val="right"/>
              <w:rPr>
                <w:rFonts w:ascii="Palatino Linotype" w:hAnsi="Palatino Linotype"/>
                <w:sz w:val="24"/>
                <w:szCs w:val="24"/>
              </w:rPr>
            </w:pPr>
            <w:r>
              <w:rPr>
                <w:rFonts w:ascii="Palatino Linotype" w:hAnsi="Palatino Linotype"/>
                <w:sz w:val="24"/>
                <w:szCs w:val="24"/>
              </w:rPr>
              <w:t xml:space="preserve">Placeta del </w:t>
            </w:r>
            <w:proofErr w:type="spellStart"/>
            <w:r>
              <w:rPr>
                <w:rFonts w:ascii="Palatino Linotype" w:hAnsi="Palatino Linotype"/>
                <w:sz w:val="24"/>
                <w:szCs w:val="24"/>
              </w:rPr>
              <w:t>Convent</w:t>
            </w:r>
            <w:proofErr w:type="spellEnd"/>
            <w:r>
              <w:rPr>
                <w:rFonts w:ascii="Palatino Linotype" w:hAnsi="Palatino Linotype"/>
                <w:sz w:val="24"/>
                <w:szCs w:val="24"/>
              </w:rPr>
              <w:t>, 5</w:t>
            </w:r>
          </w:p>
          <w:p w:rsidR="003C6576" w:rsidRDefault="00892AB0" w:rsidP="00892AB0">
            <w:pPr>
              <w:jc w:val="right"/>
              <w:rPr>
                <w:rFonts w:ascii="Palatino Linotype" w:hAnsi="Palatino Linotype"/>
                <w:sz w:val="24"/>
                <w:szCs w:val="24"/>
              </w:rPr>
            </w:pPr>
            <w:r>
              <w:rPr>
                <w:rFonts w:ascii="Palatino Linotype" w:hAnsi="Palatino Linotype"/>
                <w:sz w:val="24"/>
                <w:szCs w:val="24"/>
              </w:rPr>
              <w:t>46410 Sueca (Valè</w:t>
            </w:r>
            <w:r w:rsidR="003C6576">
              <w:rPr>
                <w:rFonts w:ascii="Palatino Linotype" w:hAnsi="Palatino Linotype"/>
                <w:sz w:val="24"/>
                <w:szCs w:val="24"/>
              </w:rPr>
              <w:t>ncia)</w:t>
            </w:r>
          </w:p>
          <w:p w:rsidR="003C186C" w:rsidRPr="00892AB0" w:rsidRDefault="003C186C" w:rsidP="00892AB0">
            <w:pPr>
              <w:jc w:val="right"/>
              <w:rPr>
                <w:rFonts w:ascii="Palatino Linotype" w:hAnsi="Palatino Linotype"/>
                <w:sz w:val="24"/>
                <w:szCs w:val="24"/>
              </w:rPr>
            </w:pPr>
            <w:r>
              <w:rPr>
                <w:rFonts w:ascii="Palatino Linotype" w:hAnsi="Palatino Linotype"/>
                <w:sz w:val="24"/>
                <w:szCs w:val="24"/>
              </w:rPr>
              <w:t>www.icasueca.es</w:t>
            </w:r>
          </w:p>
        </w:tc>
      </w:tr>
    </w:tbl>
    <w:p w:rsidR="00CF47C5" w:rsidRDefault="00CF47C5" w:rsidP="00414618"/>
    <w:p w:rsidR="0010017F" w:rsidRDefault="00EB5369" w:rsidP="0010017F">
      <w:pPr>
        <w:jc w:val="center"/>
        <w:rPr>
          <w:rFonts w:ascii="Times New Roman" w:hAnsi="Times New Roman" w:cs="Times New Roman"/>
          <w:sz w:val="32"/>
          <w:szCs w:val="32"/>
        </w:rPr>
      </w:pPr>
      <w:r>
        <w:rPr>
          <w:rFonts w:ascii="Times New Roman" w:hAnsi="Times New Roman" w:cs="Times New Roman"/>
          <w:sz w:val="32"/>
          <w:szCs w:val="32"/>
        </w:rPr>
        <w:t>NOTA</w:t>
      </w:r>
      <w:r w:rsidR="000468FF">
        <w:rPr>
          <w:rFonts w:ascii="Times New Roman" w:hAnsi="Times New Roman" w:cs="Times New Roman"/>
          <w:sz w:val="32"/>
          <w:szCs w:val="32"/>
        </w:rPr>
        <w:t xml:space="preserve"> DE PREN</w:t>
      </w:r>
      <w:r w:rsidR="0010017F" w:rsidRPr="00974C96">
        <w:rPr>
          <w:rFonts w:ascii="Times New Roman" w:hAnsi="Times New Roman" w:cs="Times New Roman"/>
          <w:sz w:val="32"/>
          <w:szCs w:val="32"/>
        </w:rPr>
        <w:t>SA</w:t>
      </w:r>
    </w:p>
    <w:p w:rsidR="002C1F66" w:rsidRPr="00274B8A" w:rsidRDefault="002C1F66" w:rsidP="002C1F66">
      <w:pPr>
        <w:rPr>
          <w:rFonts w:ascii="Times New Roman" w:hAnsi="Times New Roman" w:cs="Times New Roman"/>
          <w:b/>
          <w:sz w:val="28"/>
          <w:szCs w:val="28"/>
        </w:rPr>
      </w:pPr>
      <w:r w:rsidRPr="00274B8A">
        <w:rPr>
          <w:rFonts w:ascii="Times New Roman" w:hAnsi="Times New Roman" w:cs="Times New Roman"/>
          <w:b/>
          <w:sz w:val="28"/>
          <w:szCs w:val="28"/>
        </w:rPr>
        <w:t>Los abogados del colegio de Sueca reciben las medallas de Oro de la Ciudad y al Mérito en la Abogacía</w:t>
      </w:r>
    </w:p>
    <w:p w:rsidR="00F81E0C" w:rsidRDefault="002C1F66" w:rsidP="002C1F66">
      <w:pPr>
        <w:rPr>
          <w:rFonts w:ascii="Times New Roman" w:hAnsi="Times New Roman" w:cs="Times New Roman"/>
          <w:sz w:val="24"/>
          <w:szCs w:val="24"/>
        </w:rPr>
      </w:pPr>
      <w:r w:rsidRPr="00274B8A">
        <w:rPr>
          <w:rFonts w:ascii="Times New Roman" w:hAnsi="Times New Roman" w:cs="Times New Roman"/>
          <w:b/>
          <w:sz w:val="24"/>
          <w:szCs w:val="24"/>
        </w:rPr>
        <w:t>Sueca, 11 de junio.-</w:t>
      </w:r>
      <w:r w:rsidRPr="002C1F66">
        <w:rPr>
          <w:rFonts w:ascii="Times New Roman" w:hAnsi="Times New Roman" w:cs="Times New Roman"/>
          <w:sz w:val="24"/>
          <w:szCs w:val="24"/>
        </w:rPr>
        <w:t xml:space="preserve"> El </w:t>
      </w:r>
      <w:proofErr w:type="spellStart"/>
      <w:r w:rsidRPr="002C1F66">
        <w:rPr>
          <w:rFonts w:ascii="Times New Roman" w:hAnsi="Times New Roman" w:cs="Times New Roman"/>
          <w:sz w:val="24"/>
          <w:szCs w:val="24"/>
        </w:rPr>
        <w:t>Il</w:t>
      </w:r>
      <w:r w:rsidR="00274B8A">
        <w:rPr>
          <w:rFonts w:ascii="Times New Roman" w:hAnsi="Times New Roman" w:cs="Times New Roman"/>
          <w:sz w:val="24"/>
          <w:szCs w:val="24"/>
        </w:rPr>
        <w:t>·lustre</w:t>
      </w:r>
      <w:proofErr w:type="spellEnd"/>
      <w:r w:rsidR="00274B8A">
        <w:rPr>
          <w:rFonts w:ascii="Times New Roman" w:hAnsi="Times New Roman" w:cs="Times New Roman"/>
          <w:sz w:val="24"/>
          <w:szCs w:val="24"/>
        </w:rPr>
        <w:t xml:space="preserve"> </w:t>
      </w:r>
      <w:proofErr w:type="spellStart"/>
      <w:r w:rsidR="00274B8A">
        <w:rPr>
          <w:rFonts w:ascii="Times New Roman" w:hAnsi="Times New Roman" w:cs="Times New Roman"/>
          <w:sz w:val="24"/>
          <w:szCs w:val="24"/>
        </w:rPr>
        <w:t>Col·</w:t>
      </w:r>
      <w:r w:rsidRPr="002C1F66">
        <w:rPr>
          <w:rFonts w:ascii="Times New Roman" w:hAnsi="Times New Roman" w:cs="Times New Roman"/>
          <w:sz w:val="24"/>
          <w:szCs w:val="24"/>
        </w:rPr>
        <w:t>legi</w:t>
      </w:r>
      <w:proofErr w:type="spellEnd"/>
      <w:r w:rsidRPr="002C1F66">
        <w:rPr>
          <w:rFonts w:ascii="Times New Roman" w:hAnsi="Times New Roman" w:cs="Times New Roman"/>
          <w:sz w:val="24"/>
          <w:szCs w:val="24"/>
        </w:rPr>
        <w:t xml:space="preserve"> </w:t>
      </w:r>
      <w:proofErr w:type="spellStart"/>
      <w:r w:rsidRPr="002C1F66">
        <w:rPr>
          <w:rFonts w:ascii="Times New Roman" w:hAnsi="Times New Roman" w:cs="Times New Roman"/>
          <w:sz w:val="24"/>
          <w:szCs w:val="24"/>
        </w:rPr>
        <w:t>d’Advocats</w:t>
      </w:r>
      <w:proofErr w:type="spellEnd"/>
      <w:r w:rsidRPr="002C1F66">
        <w:rPr>
          <w:rFonts w:ascii="Times New Roman" w:hAnsi="Times New Roman" w:cs="Times New Roman"/>
          <w:sz w:val="24"/>
          <w:szCs w:val="24"/>
        </w:rPr>
        <w:t xml:space="preserve"> de Sueca aprovecha la celebración del 175 aniversario de su fundación para abordar importantes aspectos del pasado, presente y futuro de la profesión. La primera de estas visiones se analizó el pasado viernes, 10 de junio, jornada en la que recibieron la Medalla de Oro de la Ciudad de la mano de la alcaldesa, Raquel </w:t>
      </w:r>
      <w:proofErr w:type="spellStart"/>
      <w:r w:rsidRPr="002C1F66">
        <w:rPr>
          <w:rFonts w:ascii="Times New Roman" w:hAnsi="Times New Roman" w:cs="Times New Roman"/>
          <w:sz w:val="24"/>
          <w:szCs w:val="24"/>
        </w:rPr>
        <w:t>Tamarit</w:t>
      </w:r>
      <w:proofErr w:type="spellEnd"/>
      <w:r w:rsidRPr="002C1F66">
        <w:rPr>
          <w:rFonts w:ascii="Times New Roman" w:hAnsi="Times New Roman" w:cs="Times New Roman"/>
          <w:sz w:val="24"/>
          <w:szCs w:val="24"/>
        </w:rPr>
        <w:t xml:space="preserve">. La </w:t>
      </w:r>
      <w:proofErr w:type="spellStart"/>
      <w:r w:rsidRPr="00274B8A">
        <w:rPr>
          <w:rFonts w:ascii="Times New Roman" w:hAnsi="Times New Roman" w:cs="Times New Roman"/>
          <w:i/>
          <w:sz w:val="24"/>
          <w:szCs w:val="24"/>
        </w:rPr>
        <w:t>laudatio</w:t>
      </w:r>
      <w:proofErr w:type="spellEnd"/>
      <w:r w:rsidRPr="002C1F66">
        <w:rPr>
          <w:rFonts w:ascii="Times New Roman" w:hAnsi="Times New Roman" w:cs="Times New Roman"/>
          <w:sz w:val="24"/>
          <w:szCs w:val="24"/>
        </w:rPr>
        <w:t xml:space="preserve"> corrió a cargo de Francesc</w:t>
      </w:r>
      <w:r w:rsidR="002F5165">
        <w:rPr>
          <w:rFonts w:ascii="Times New Roman" w:hAnsi="Times New Roman" w:cs="Times New Roman"/>
          <w:sz w:val="24"/>
          <w:szCs w:val="24"/>
        </w:rPr>
        <w:t xml:space="preserve"> Gamero</w:t>
      </w:r>
      <w:r w:rsidRPr="002C1F66">
        <w:rPr>
          <w:rFonts w:ascii="Times New Roman" w:hAnsi="Times New Roman" w:cs="Times New Roman"/>
          <w:sz w:val="24"/>
          <w:szCs w:val="24"/>
        </w:rPr>
        <w:t xml:space="preserve">, subsecretario de la </w:t>
      </w:r>
      <w:proofErr w:type="spellStart"/>
      <w:r w:rsidRPr="002C1F66">
        <w:rPr>
          <w:rFonts w:ascii="Times New Roman" w:hAnsi="Times New Roman" w:cs="Times New Roman"/>
          <w:sz w:val="24"/>
          <w:szCs w:val="24"/>
        </w:rPr>
        <w:t>Conselleria</w:t>
      </w:r>
      <w:proofErr w:type="spellEnd"/>
      <w:r w:rsidRPr="002C1F66">
        <w:rPr>
          <w:rFonts w:ascii="Times New Roman" w:hAnsi="Times New Roman" w:cs="Times New Roman"/>
          <w:sz w:val="24"/>
          <w:szCs w:val="24"/>
        </w:rPr>
        <w:t xml:space="preserve"> </w:t>
      </w:r>
      <w:proofErr w:type="spellStart"/>
      <w:r w:rsidRPr="002C1F66">
        <w:rPr>
          <w:rFonts w:ascii="Times New Roman" w:hAnsi="Times New Roman" w:cs="Times New Roman"/>
          <w:sz w:val="24"/>
          <w:szCs w:val="24"/>
        </w:rPr>
        <w:t>d'Igualtat</w:t>
      </w:r>
      <w:proofErr w:type="spellEnd"/>
      <w:r w:rsidRPr="002C1F66">
        <w:rPr>
          <w:rFonts w:ascii="Times New Roman" w:hAnsi="Times New Roman" w:cs="Times New Roman"/>
          <w:sz w:val="24"/>
          <w:szCs w:val="24"/>
        </w:rPr>
        <w:t xml:space="preserve"> i </w:t>
      </w:r>
      <w:proofErr w:type="spellStart"/>
      <w:r w:rsidRPr="002C1F66">
        <w:rPr>
          <w:rFonts w:ascii="Times New Roman" w:hAnsi="Times New Roman" w:cs="Times New Roman"/>
          <w:sz w:val="24"/>
          <w:szCs w:val="24"/>
        </w:rPr>
        <w:t>Polítiques</w:t>
      </w:r>
      <w:proofErr w:type="spellEnd"/>
      <w:r w:rsidRPr="002C1F66">
        <w:rPr>
          <w:rFonts w:ascii="Times New Roman" w:hAnsi="Times New Roman" w:cs="Times New Roman"/>
          <w:sz w:val="24"/>
          <w:szCs w:val="24"/>
        </w:rPr>
        <w:t xml:space="preserve"> </w:t>
      </w:r>
      <w:proofErr w:type="spellStart"/>
      <w:r w:rsidRPr="002C1F66">
        <w:rPr>
          <w:rFonts w:ascii="Times New Roman" w:hAnsi="Times New Roman" w:cs="Times New Roman"/>
          <w:sz w:val="24"/>
          <w:szCs w:val="24"/>
        </w:rPr>
        <w:t>Inclusives</w:t>
      </w:r>
      <w:proofErr w:type="spellEnd"/>
      <w:r w:rsidRPr="002C1F66">
        <w:rPr>
          <w:rFonts w:ascii="Times New Roman" w:hAnsi="Times New Roman" w:cs="Times New Roman"/>
          <w:sz w:val="24"/>
          <w:szCs w:val="24"/>
        </w:rPr>
        <w:t xml:space="preserve"> de la Generalitat Valenciana.</w:t>
      </w:r>
    </w:p>
    <w:p w:rsidR="00F81E0C" w:rsidRDefault="00317D7E" w:rsidP="00317D7E">
      <w:pPr>
        <w:rPr>
          <w:rFonts w:ascii="Times New Roman" w:hAnsi="Times New Roman" w:cs="Times New Roman"/>
          <w:sz w:val="24"/>
          <w:szCs w:val="24"/>
        </w:rPr>
      </w:pPr>
      <w:r>
        <w:rPr>
          <w:rFonts w:ascii="Times New Roman" w:hAnsi="Times New Roman" w:cs="Times New Roman"/>
          <w:sz w:val="24"/>
          <w:szCs w:val="24"/>
        </w:rPr>
        <w:t>Gamero</w:t>
      </w:r>
      <w:r w:rsidR="00D745C4">
        <w:rPr>
          <w:rFonts w:ascii="Times New Roman" w:hAnsi="Times New Roman" w:cs="Times New Roman"/>
          <w:sz w:val="24"/>
          <w:szCs w:val="24"/>
        </w:rPr>
        <w:t xml:space="preserve"> defendió la acción colectiva de los </w:t>
      </w:r>
      <w:r w:rsidR="00EF7D86">
        <w:rPr>
          <w:rFonts w:ascii="Times New Roman" w:hAnsi="Times New Roman" w:cs="Times New Roman"/>
          <w:sz w:val="24"/>
          <w:szCs w:val="24"/>
        </w:rPr>
        <w:t xml:space="preserve">colegios </w:t>
      </w:r>
      <w:r w:rsidR="00D745C4">
        <w:rPr>
          <w:rFonts w:ascii="Times New Roman" w:hAnsi="Times New Roman" w:cs="Times New Roman"/>
          <w:sz w:val="24"/>
          <w:szCs w:val="24"/>
        </w:rPr>
        <w:t>profesionales</w:t>
      </w:r>
      <w:r w:rsidR="00EF7D86">
        <w:rPr>
          <w:rFonts w:ascii="Times New Roman" w:hAnsi="Times New Roman" w:cs="Times New Roman"/>
          <w:sz w:val="24"/>
          <w:szCs w:val="24"/>
        </w:rPr>
        <w:t xml:space="preserve"> “frente a</w:t>
      </w:r>
      <w:r w:rsidR="00D745C4" w:rsidRPr="00D745C4">
        <w:rPr>
          <w:rFonts w:ascii="Times New Roman" w:hAnsi="Times New Roman" w:cs="Times New Roman"/>
          <w:sz w:val="24"/>
          <w:szCs w:val="24"/>
        </w:rPr>
        <w:t xml:space="preserve"> cualquier tentativa centralizadora</w:t>
      </w:r>
      <w:r w:rsidR="00644169">
        <w:rPr>
          <w:rFonts w:ascii="Times New Roman" w:hAnsi="Times New Roman" w:cs="Times New Roman"/>
          <w:sz w:val="24"/>
          <w:szCs w:val="24"/>
        </w:rPr>
        <w:t xml:space="preserve"> que a ciencia cierta </w:t>
      </w:r>
      <w:r w:rsidR="004C2774">
        <w:rPr>
          <w:rFonts w:ascii="Times New Roman" w:hAnsi="Times New Roman" w:cs="Times New Roman"/>
          <w:sz w:val="24"/>
          <w:szCs w:val="24"/>
        </w:rPr>
        <w:t>ha</w:t>
      </w:r>
      <w:r w:rsidR="00D745C4" w:rsidRPr="00D745C4">
        <w:rPr>
          <w:rFonts w:ascii="Times New Roman" w:hAnsi="Times New Roman" w:cs="Times New Roman"/>
          <w:sz w:val="24"/>
          <w:szCs w:val="24"/>
        </w:rPr>
        <w:t xml:space="preserve"> habido muchas en este tiempo</w:t>
      </w:r>
      <w:r w:rsidR="00644169">
        <w:rPr>
          <w:rFonts w:ascii="Times New Roman" w:hAnsi="Times New Roman" w:cs="Times New Roman"/>
          <w:sz w:val="24"/>
          <w:szCs w:val="24"/>
        </w:rPr>
        <w:t>”. Respecto a la distinción y la efeméride se mostró “muy</w:t>
      </w:r>
      <w:r w:rsidR="00D745C4" w:rsidRPr="00D745C4">
        <w:rPr>
          <w:rFonts w:ascii="Times New Roman" w:hAnsi="Times New Roman" w:cs="Times New Roman"/>
          <w:sz w:val="24"/>
          <w:szCs w:val="24"/>
        </w:rPr>
        <w:t xml:space="preserve"> convencido qu</w:t>
      </w:r>
      <w:r w:rsidR="00644169">
        <w:rPr>
          <w:rFonts w:ascii="Times New Roman" w:hAnsi="Times New Roman" w:cs="Times New Roman"/>
          <w:sz w:val="24"/>
          <w:szCs w:val="24"/>
        </w:rPr>
        <w:t xml:space="preserve">e no será un punto de llegada, </w:t>
      </w:r>
      <w:r w:rsidR="00D745C4" w:rsidRPr="00D745C4">
        <w:rPr>
          <w:rFonts w:ascii="Times New Roman" w:hAnsi="Times New Roman" w:cs="Times New Roman"/>
          <w:sz w:val="24"/>
          <w:szCs w:val="24"/>
        </w:rPr>
        <w:t>sino una estación intermedia, en el largo camin</w:t>
      </w:r>
      <w:r w:rsidR="00644169">
        <w:rPr>
          <w:rFonts w:ascii="Times New Roman" w:hAnsi="Times New Roman" w:cs="Times New Roman"/>
          <w:sz w:val="24"/>
          <w:szCs w:val="24"/>
        </w:rPr>
        <w:t>o que todavía le queda para recorrer a este c</w:t>
      </w:r>
      <w:r w:rsidR="00D745C4" w:rsidRPr="00D745C4">
        <w:rPr>
          <w:rFonts w:ascii="Times New Roman" w:hAnsi="Times New Roman" w:cs="Times New Roman"/>
          <w:sz w:val="24"/>
          <w:szCs w:val="24"/>
        </w:rPr>
        <w:t>olegio, en esta nueva etapa, presidido ahora por</w:t>
      </w:r>
      <w:r w:rsidR="005E144D">
        <w:rPr>
          <w:rFonts w:ascii="Times New Roman" w:hAnsi="Times New Roman" w:cs="Times New Roman"/>
          <w:sz w:val="24"/>
          <w:szCs w:val="24"/>
        </w:rPr>
        <w:t xml:space="preserve"> el nuevo decano Jesús Muñoz</w:t>
      </w:r>
      <w:r w:rsidR="00644169">
        <w:rPr>
          <w:rFonts w:ascii="Times New Roman" w:hAnsi="Times New Roman" w:cs="Times New Roman"/>
          <w:sz w:val="24"/>
          <w:szCs w:val="24"/>
        </w:rPr>
        <w:t xml:space="preserve"> </w:t>
      </w:r>
      <w:proofErr w:type="spellStart"/>
      <w:r w:rsidR="00644169">
        <w:rPr>
          <w:rFonts w:ascii="Times New Roman" w:hAnsi="Times New Roman" w:cs="Times New Roman"/>
          <w:sz w:val="24"/>
          <w:szCs w:val="24"/>
        </w:rPr>
        <w:t>Carrasquer</w:t>
      </w:r>
      <w:proofErr w:type="spellEnd"/>
      <w:r w:rsidR="00644169">
        <w:rPr>
          <w:rFonts w:ascii="Times New Roman" w:hAnsi="Times New Roman" w:cs="Times New Roman"/>
          <w:sz w:val="24"/>
          <w:szCs w:val="24"/>
        </w:rPr>
        <w:t xml:space="preserve"> y su j</w:t>
      </w:r>
      <w:r w:rsidR="00D745C4" w:rsidRPr="00D745C4">
        <w:rPr>
          <w:rFonts w:ascii="Times New Roman" w:hAnsi="Times New Roman" w:cs="Times New Roman"/>
          <w:sz w:val="24"/>
          <w:szCs w:val="24"/>
        </w:rPr>
        <w:t>unta</w:t>
      </w:r>
      <w:r w:rsidR="00644169">
        <w:rPr>
          <w:rFonts w:ascii="Times New Roman" w:hAnsi="Times New Roman" w:cs="Times New Roman"/>
          <w:sz w:val="24"/>
          <w:szCs w:val="24"/>
        </w:rPr>
        <w:t>”. Y deseó</w:t>
      </w:r>
      <w:r w:rsidR="00D745C4" w:rsidRPr="00D745C4">
        <w:rPr>
          <w:rFonts w:ascii="Times New Roman" w:hAnsi="Times New Roman" w:cs="Times New Roman"/>
          <w:sz w:val="24"/>
          <w:szCs w:val="24"/>
        </w:rPr>
        <w:t xml:space="preserve"> toda la fuerza y ánimos para continu</w:t>
      </w:r>
      <w:r w:rsidR="00644169">
        <w:rPr>
          <w:rFonts w:ascii="Times New Roman" w:hAnsi="Times New Roman" w:cs="Times New Roman"/>
          <w:sz w:val="24"/>
          <w:szCs w:val="24"/>
        </w:rPr>
        <w:t>ar la tarea de sus predecesores</w:t>
      </w:r>
      <w:r w:rsidR="00D745C4" w:rsidRPr="00D745C4">
        <w:rPr>
          <w:rFonts w:ascii="Times New Roman" w:hAnsi="Times New Roman" w:cs="Times New Roman"/>
          <w:sz w:val="24"/>
          <w:szCs w:val="24"/>
        </w:rPr>
        <w:t xml:space="preserve"> </w:t>
      </w:r>
      <w:r w:rsidR="00644169">
        <w:rPr>
          <w:rFonts w:ascii="Times New Roman" w:hAnsi="Times New Roman" w:cs="Times New Roman"/>
          <w:sz w:val="24"/>
          <w:szCs w:val="24"/>
        </w:rPr>
        <w:t>“</w:t>
      </w:r>
      <w:r w:rsidR="00D745C4" w:rsidRPr="00D745C4">
        <w:rPr>
          <w:rFonts w:ascii="Times New Roman" w:hAnsi="Times New Roman" w:cs="Times New Roman"/>
          <w:sz w:val="24"/>
          <w:szCs w:val="24"/>
        </w:rPr>
        <w:t>con un</w:t>
      </w:r>
      <w:r w:rsidR="00644169">
        <w:rPr>
          <w:rFonts w:ascii="Times New Roman" w:hAnsi="Times New Roman" w:cs="Times New Roman"/>
          <w:sz w:val="24"/>
          <w:szCs w:val="24"/>
        </w:rPr>
        <w:t xml:space="preserve"> nuevo</w:t>
      </w:r>
      <w:r w:rsidR="00D745C4" w:rsidRPr="00D745C4">
        <w:rPr>
          <w:rFonts w:ascii="Times New Roman" w:hAnsi="Times New Roman" w:cs="Times New Roman"/>
          <w:sz w:val="24"/>
          <w:szCs w:val="24"/>
        </w:rPr>
        <w:t xml:space="preserve"> mar</w:t>
      </w:r>
      <w:r w:rsidR="00644169">
        <w:rPr>
          <w:rFonts w:ascii="Times New Roman" w:hAnsi="Times New Roman" w:cs="Times New Roman"/>
          <w:sz w:val="24"/>
          <w:szCs w:val="24"/>
        </w:rPr>
        <w:t>co legal, que consagre</w:t>
      </w:r>
      <w:r w:rsidR="00D745C4" w:rsidRPr="00D745C4">
        <w:rPr>
          <w:rFonts w:ascii="Times New Roman" w:hAnsi="Times New Roman" w:cs="Times New Roman"/>
          <w:sz w:val="24"/>
          <w:szCs w:val="24"/>
        </w:rPr>
        <w:t xml:space="preserve"> claramente la orientación de las corporaciones profesionales hacia el serv</w:t>
      </w:r>
      <w:r w:rsidR="00644169">
        <w:rPr>
          <w:rFonts w:ascii="Times New Roman" w:hAnsi="Times New Roman" w:cs="Times New Roman"/>
          <w:sz w:val="24"/>
          <w:szCs w:val="24"/>
        </w:rPr>
        <w:t>icio a la ciudadanía, donde un c</w:t>
      </w:r>
      <w:r w:rsidR="00D745C4" w:rsidRPr="00D745C4">
        <w:rPr>
          <w:rFonts w:ascii="Times New Roman" w:hAnsi="Times New Roman" w:cs="Times New Roman"/>
          <w:sz w:val="24"/>
          <w:szCs w:val="24"/>
        </w:rPr>
        <w:t>olegio de proxi</w:t>
      </w:r>
      <w:r w:rsidR="00644169">
        <w:rPr>
          <w:rFonts w:ascii="Times New Roman" w:hAnsi="Times New Roman" w:cs="Times New Roman"/>
          <w:sz w:val="24"/>
          <w:szCs w:val="24"/>
        </w:rPr>
        <w:t>midad como el de Sueca, actualice</w:t>
      </w:r>
      <w:r w:rsidR="00D745C4" w:rsidRPr="00D745C4">
        <w:rPr>
          <w:rFonts w:ascii="Times New Roman" w:hAnsi="Times New Roman" w:cs="Times New Roman"/>
          <w:sz w:val="24"/>
          <w:szCs w:val="24"/>
        </w:rPr>
        <w:t xml:space="preserve"> todo su sentido; y en un momento histórico donde se plantearán nuevos, y viejos, retos pero los que, esta institución, no tengo ninguna duda, sabrá afrontar cómo ha hecho con solvencia, durante 175 años</w:t>
      </w:r>
      <w:r w:rsidR="00644169">
        <w:rPr>
          <w:rFonts w:ascii="Times New Roman" w:hAnsi="Times New Roman" w:cs="Times New Roman"/>
          <w:sz w:val="24"/>
          <w:szCs w:val="24"/>
        </w:rPr>
        <w:t>”</w:t>
      </w:r>
      <w:r w:rsidR="00D745C4" w:rsidRPr="00D745C4">
        <w:rPr>
          <w:rFonts w:ascii="Times New Roman" w:hAnsi="Times New Roman" w:cs="Times New Roman"/>
          <w:sz w:val="24"/>
          <w:szCs w:val="24"/>
        </w:rPr>
        <w:t>.</w:t>
      </w:r>
    </w:p>
    <w:p w:rsidR="00F81E0C" w:rsidRDefault="00317D7E" w:rsidP="002C1F66">
      <w:pPr>
        <w:rPr>
          <w:rFonts w:ascii="Times New Roman" w:hAnsi="Times New Roman" w:cs="Times New Roman"/>
          <w:sz w:val="24"/>
          <w:szCs w:val="24"/>
        </w:rPr>
      </w:pPr>
      <w:r>
        <w:rPr>
          <w:rFonts w:ascii="Times New Roman" w:hAnsi="Times New Roman" w:cs="Times New Roman"/>
          <w:sz w:val="24"/>
          <w:szCs w:val="24"/>
        </w:rPr>
        <w:t xml:space="preserve">La alcaldesa </w:t>
      </w:r>
      <w:r w:rsidR="00F02CE0">
        <w:rPr>
          <w:rFonts w:ascii="Times New Roman" w:hAnsi="Times New Roman" w:cs="Times New Roman"/>
          <w:sz w:val="24"/>
          <w:szCs w:val="24"/>
        </w:rPr>
        <w:t>destacó</w:t>
      </w:r>
      <w:r>
        <w:rPr>
          <w:rFonts w:ascii="Times New Roman" w:hAnsi="Times New Roman" w:cs="Times New Roman"/>
          <w:sz w:val="24"/>
          <w:szCs w:val="24"/>
        </w:rPr>
        <w:t xml:space="preserve"> que “e</w:t>
      </w:r>
      <w:r w:rsidRPr="00317D7E">
        <w:rPr>
          <w:rFonts w:ascii="Times New Roman" w:hAnsi="Times New Roman" w:cs="Times New Roman"/>
          <w:sz w:val="24"/>
          <w:szCs w:val="24"/>
        </w:rPr>
        <w:t>l distintivo que os entregamos es un símbolo de reconocimiento, pero también de admi</w:t>
      </w:r>
      <w:r>
        <w:rPr>
          <w:rFonts w:ascii="Times New Roman" w:hAnsi="Times New Roman" w:cs="Times New Roman"/>
          <w:sz w:val="24"/>
          <w:szCs w:val="24"/>
        </w:rPr>
        <w:t xml:space="preserve">ración y agradecimiento por la </w:t>
      </w:r>
      <w:r w:rsidRPr="00317D7E">
        <w:rPr>
          <w:rFonts w:ascii="Times New Roman" w:hAnsi="Times New Roman" w:cs="Times New Roman"/>
          <w:sz w:val="24"/>
          <w:szCs w:val="24"/>
        </w:rPr>
        <w:t>buena tarea que habéis desarrollado a lo largo de estos 175 años de vida</w:t>
      </w:r>
      <w:r>
        <w:rPr>
          <w:rFonts w:ascii="Times New Roman" w:hAnsi="Times New Roman" w:cs="Times New Roman"/>
          <w:sz w:val="24"/>
          <w:szCs w:val="24"/>
        </w:rPr>
        <w:t>”</w:t>
      </w:r>
      <w:r w:rsidRPr="00317D7E">
        <w:rPr>
          <w:rFonts w:ascii="Times New Roman" w:hAnsi="Times New Roman" w:cs="Times New Roman"/>
          <w:sz w:val="24"/>
          <w:szCs w:val="24"/>
        </w:rPr>
        <w:t>.</w:t>
      </w:r>
      <w:r>
        <w:rPr>
          <w:rFonts w:ascii="Times New Roman" w:hAnsi="Times New Roman" w:cs="Times New Roman"/>
          <w:sz w:val="24"/>
          <w:szCs w:val="24"/>
        </w:rPr>
        <w:t xml:space="preserve"> Y observó que “e</w:t>
      </w:r>
      <w:r w:rsidR="00F02CE0">
        <w:rPr>
          <w:rFonts w:ascii="Times New Roman" w:hAnsi="Times New Roman" w:cs="Times New Roman"/>
          <w:sz w:val="24"/>
          <w:szCs w:val="24"/>
        </w:rPr>
        <w:t>s esto lo</w:t>
      </w:r>
      <w:r>
        <w:rPr>
          <w:rFonts w:ascii="Times New Roman" w:hAnsi="Times New Roman" w:cs="Times New Roman"/>
          <w:sz w:val="24"/>
          <w:szCs w:val="24"/>
        </w:rPr>
        <w:t xml:space="preserve"> que hace grande a</w:t>
      </w:r>
      <w:r w:rsidRPr="00317D7E">
        <w:rPr>
          <w:rFonts w:ascii="Times New Roman" w:hAnsi="Times New Roman" w:cs="Times New Roman"/>
          <w:sz w:val="24"/>
          <w:szCs w:val="24"/>
        </w:rPr>
        <w:t xml:space="preserve"> una ciudad, el entusiasmo y las ganas de hacer, los p</w:t>
      </w:r>
      <w:r>
        <w:rPr>
          <w:rFonts w:ascii="Times New Roman" w:hAnsi="Times New Roman" w:cs="Times New Roman"/>
          <w:sz w:val="24"/>
          <w:szCs w:val="24"/>
        </w:rPr>
        <w:t>royectos de sus colectivos, su g</w:t>
      </w:r>
      <w:r w:rsidRPr="00317D7E">
        <w:rPr>
          <w:rFonts w:ascii="Times New Roman" w:hAnsi="Times New Roman" w:cs="Times New Roman"/>
          <w:sz w:val="24"/>
          <w:szCs w:val="24"/>
        </w:rPr>
        <w:t>ente</w:t>
      </w:r>
      <w:r>
        <w:rPr>
          <w:rFonts w:ascii="Times New Roman" w:hAnsi="Times New Roman" w:cs="Times New Roman"/>
          <w:sz w:val="24"/>
          <w:szCs w:val="24"/>
        </w:rPr>
        <w:t>”</w:t>
      </w:r>
      <w:r w:rsidRPr="00317D7E">
        <w:rPr>
          <w:rFonts w:ascii="Times New Roman" w:hAnsi="Times New Roman" w:cs="Times New Roman"/>
          <w:sz w:val="24"/>
          <w:szCs w:val="24"/>
        </w:rPr>
        <w:t>.</w:t>
      </w:r>
    </w:p>
    <w:p w:rsidR="00F81E0C" w:rsidRDefault="002C1F66" w:rsidP="002C1F66">
      <w:pPr>
        <w:rPr>
          <w:rFonts w:ascii="Times New Roman" w:hAnsi="Times New Roman" w:cs="Times New Roman"/>
          <w:sz w:val="24"/>
          <w:szCs w:val="24"/>
        </w:rPr>
      </w:pPr>
      <w:r w:rsidRPr="002C1F66">
        <w:rPr>
          <w:rFonts w:ascii="Times New Roman" w:hAnsi="Times New Roman" w:cs="Times New Roman"/>
          <w:sz w:val="24"/>
          <w:szCs w:val="24"/>
        </w:rPr>
        <w:t xml:space="preserve">“No podemos </w:t>
      </w:r>
      <w:r w:rsidR="00F02CE0">
        <w:rPr>
          <w:rFonts w:ascii="Times New Roman" w:hAnsi="Times New Roman" w:cs="Times New Roman"/>
          <w:sz w:val="24"/>
          <w:szCs w:val="24"/>
        </w:rPr>
        <w:t>disimular</w:t>
      </w:r>
      <w:r w:rsidRPr="002C1F66">
        <w:rPr>
          <w:rFonts w:ascii="Times New Roman" w:hAnsi="Times New Roman" w:cs="Times New Roman"/>
          <w:sz w:val="24"/>
          <w:szCs w:val="24"/>
        </w:rPr>
        <w:t xml:space="preserve"> que nos congratula esta alta distinción”, expresó Jesús-Salvador Muñoz, decano del colegio homenajeado. “No les quepa ninguna duda que la recogemos con la gratitud y en nombre de todas y todos aquellos profesionales de la abogacía que estuvieron entre nosotros y los que ahora estamos; con esa gratitud que da sentido a nuestro pasado, trae paz al presente y crea una visión para el mañana”, añadió.</w:t>
      </w:r>
    </w:p>
    <w:p w:rsidR="00F81E0C" w:rsidRDefault="002C1F66" w:rsidP="002C1F66">
      <w:pPr>
        <w:rPr>
          <w:rFonts w:ascii="Times New Roman" w:hAnsi="Times New Roman" w:cs="Times New Roman"/>
          <w:sz w:val="24"/>
          <w:szCs w:val="24"/>
        </w:rPr>
      </w:pPr>
      <w:r w:rsidRPr="002C1F66">
        <w:rPr>
          <w:rFonts w:ascii="Times New Roman" w:hAnsi="Times New Roman" w:cs="Times New Roman"/>
          <w:sz w:val="24"/>
          <w:szCs w:val="24"/>
        </w:rPr>
        <w:t xml:space="preserve">El propio Muñoz fue el responsable de inaugurar los actos conmemorativos en el </w:t>
      </w:r>
      <w:proofErr w:type="spellStart"/>
      <w:r w:rsidRPr="002C1F66">
        <w:rPr>
          <w:rFonts w:ascii="Times New Roman" w:hAnsi="Times New Roman" w:cs="Times New Roman"/>
          <w:sz w:val="24"/>
          <w:szCs w:val="24"/>
        </w:rPr>
        <w:t>Espai</w:t>
      </w:r>
      <w:proofErr w:type="spellEnd"/>
      <w:r w:rsidRPr="002C1F66">
        <w:rPr>
          <w:rFonts w:ascii="Times New Roman" w:hAnsi="Times New Roman" w:cs="Times New Roman"/>
          <w:sz w:val="24"/>
          <w:szCs w:val="24"/>
        </w:rPr>
        <w:t xml:space="preserve"> Joan Fuster, centro cultural que acoge el legado del intelectual </w:t>
      </w:r>
      <w:proofErr w:type="spellStart"/>
      <w:r w:rsidRPr="002C1F66">
        <w:rPr>
          <w:rFonts w:ascii="Times New Roman" w:hAnsi="Times New Roman" w:cs="Times New Roman"/>
          <w:sz w:val="24"/>
          <w:szCs w:val="24"/>
        </w:rPr>
        <w:t>suecano</w:t>
      </w:r>
      <w:proofErr w:type="spellEnd"/>
      <w:r w:rsidRPr="002C1F66">
        <w:rPr>
          <w:rFonts w:ascii="Times New Roman" w:hAnsi="Times New Roman" w:cs="Times New Roman"/>
          <w:sz w:val="24"/>
          <w:szCs w:val="24"/>
        </w:rPr>
        <w:t xml:space="preserve"> que en su día </w:t>
      </w:r>
      <w:r w:rsidR="00EE78E7">
        <w:rPr>
          <w:rFonts w:ascii="Times New Roman" w:hAnsi="Times New Roman" w:cs="Times New Roman"/>
          <w:sz w:val="24"/>
          <w:szCs w:val="24"/>
        </w:rPr>
        <w:lastRenderedPageBreak/>
        <w:t xml:space="preserve">también </w:t>
      </w:r>
      <w:r w:rsidRPr="002C1F66">
        <w:rPr>
          <w:rFonts w:ascii="Times New Roman" w:hAnsi="Times New Roman" w:cs="Times New Roman"/>
          <w:sz w:val="24"/>
          <w:szCs w:val="24"/>
        </w:rPr>
        <w:t>ejerció como letrado. Joan-</w:t>
      </w:r>
      <w:proofErr w:type="spellStart"/>
      <w:r w:rsidRPr="002C1F66">
        <w:rPr>
          <w:rFonts w:ascii="Times New Roman" w:hAnsi="Times New Roman" w:cs="Times New Roman"/>
          <w:sz w:val="24"/>
          <w:szCs w:val="24"/>
        </w:rPr>
        <w:t>Maria</w:t>
      </w:r>
      <w:proofErr w:type="spellEnd"/>
      <w:r w:rsidRPr="002C1F66">
        <w:rPr>
          <w:rFonts w:ascii="Times New Roman" w:hAnsi="Times New Roman" w:cs="Times New Roman"/>
          <w:sz w:val="24"/>
          <w:szCs w:val="24"/>
        </w:rPr>
        <w:t xml:space="preserve"> </w:t>
      </w:r>
      <w:proofErr w:type="spellStart"/>
      <w:r w:rsidRPr="002C1F66">
        <w:rPr>
          <w:rFonts w:ascii="Times New Roman" w:hAnsi="Times New Roman" w:cs="Times New Roman"/>
          <w:sz w:val="24"/>
          <w:szCs w:val="24"/>
        </w:rPr>
        <w:t>Tamarit</w:t>
      </w:r>
      <w:proofErr w:type="spellEnd"/>
      <w:r w:rsidRPr="002C1F66">
        <w:rPr>
          <w:rFonts w:ascii="Times New Roman" w:hAnsi="Times New Roman" w:cs="Times New Roman"/>
          <w:sz w:val="24"/>
          <w:szCs w:val="24"/>
        </w:rPr>
        <w:t>, dec</w:t>
      </w:r>
      <w:r w:rsidR="00BD05DA">
        <w:rPr>
          <w:rFonts w:ascii="Times New Roman" w:hAnsi="Times New Roman" w:cs="Times New Roman"/>
          <w:sz w:val="24"/>
          <w:szCs w:val="24"/>
        </w:rPr>
        <w:t xml:space="preserve">ano emérito, presentó el libro </w:t>
      </w:r>
      <w:r w:rsidRPr="00BD05DA">
        <w:rPr>
          <w:rFonts w:ascii="Times New Roman" w:hAnsi="Times New Roman" w:cs="Times New Roman"/>
          <w:i/>
          <w:sz w:val="24"/>
          <w:szCs w:val="24"/>
        </w:rPr>
        <w:t xml:space="preserve">El </w:t>
      </w:r>
      <w:proofErr w:type="spellStart"/>
      <w:r w:rsidRPr="00BD05DA">
        <w:rPr>
          <w:rFonts w:ascii="Times New Roman" w:hAnsi="Times New Roman" w:cs="Times New Roman"/>
          <w:i/>
          <w:sz w:val="24"/>
          <w:szCs w:val="24"/>
        </w:rPr>
        <w:t>Col</w:t>
      </w:r>
      <w:r w:rsidR="00BD05DA" w:rsidRPr="00BD05DA">
        <w:rPr>
          <w:rFonts w:ascii="Times New Roman" w:hAnsi="Times New Roman" w:cs="Times New Roman"/>
          <w:i/>
          <w:sz w:val="24"/>
          <w:szCs w:val="24"/>
        </w:rPr>
        <w:t>·</w:t>
      </w:r>
      <w:r w:rsidRPr="00BD05DA">
        <w:rPr>
          <w:rFonts w:ascii="Times New Roman" w:hAnsi="Times New Roman" w:cs="Times New Roman"/>
          <w:i/>
          <w:sz w:val="24"/>
          <w:szCs w:val="24"/>
        </w:rPr>
        <w:t>legi</w:t>
      </w:r>
      <w:proofErr w:type="spellEnd"/>
      <w:r w:rsidRPr="00BD05DA">
        <w:rPr>
          <w:rFonts w:ascii="Times New Roman" w:hAnsi="Times New Roman" w:cs="Times New Roman"/>
          <w:i/>
          <w:sz w:val="24"/>
          <w:szCs w:val="24"/>
        </w:rPr>
        <w:t xml:space="preserve"> </w:t>
      </w:r>
      <w:proofErr w:type="spellStart"/>
      <w:r w:rsidRPr="00BD05DA">
        <w:rPr>
          <w:rFonts w:ascii="Times New Roman" w:hAnsi="Times New Roman" w:cs="Times New Roman"/>
          <w:i/>
          <w:sz w:val="24"/>
          <w:szCs w:val="24"/>
        </w:rPr>
        <w:t>d’Advocats</w:t>
      </w:r>
      <w:proofErr w:type="spellEnd"/>
      <w:r w:rsidRPr="00BD05DA">
        <w:rPr>
          <w:rFonts w:ascii="Times New Roman" w:hAnsi="Times New Roman" w:cs="Times New Roman"/>
          <w:i/>
          <w:sz w:val="24"/>
          <w:szCs w:val="24"/>
        </w:rPr>
        <w:t xml:space="preserve"> de Sueca. </w:t>
      </w:r>
      <w:proofErr w:type="spellStart"/>
      <w:r w:rsidR="00BD05DA" w:rsidRPr="00BD05DA">
        <w:rPr>
          <w:rFonts w:ascii="Times New Roman" w:hAnsi="Times New Roman" w:cs="Times New Roman"/>
          <w:i/>
          <w:sz w:val="24"/>
          <w:szCs w:val="24"/>
        </w:rPr>
        <w:t>Fundació</w:t>
      </w:r>
      <w:proofErr w:type="spellEnd"/>
      <w:r w:rsidR="00BD05DA" w:rsidRPr="00BD05DA">
        <w:rPr>
          <w:rFonts w:ascii="Times New Roman" w:hAnsi="Times New Roman" w:cs="Times New Roman"/>
          <w:i/>
          <w:sz w:val="24"/>
          <w:szCs w:val="24"/>
        </w:rPr>
        <w:t xml:space="preserve"> i </w:t>
      </w:r>
      <w:proofErr w:type="spellStart"/>
      <w:r w:rsidR="00BD05DA" w:rsidRPr="00BD05DA">
        <w:rPr>
          <w:rFonts w:ascii="Times New Roman" w:hAnsi="Times New Roman" w:cs="Times New Roman"/>
          <w:i/>
          <w:sz w:val="24"/>
          <w:szCs w:val="24"/>
        </w:rPr>
        <w:t>primers</w:t>
      </w:r>
      <w:proofErr w:type="spellEnd"/>
      <w:r w:rsidR="00BD05DA" w:rsidRPr="00BD05DA">
        <w:rPr>
          <w:rFonts w:ascii="Times New Roman" w:hAnsi="Times New Roman" w:cs="Times New Roman"/>
          <w:i/>
          <w:sz w:val="24"/>
          <w:szCs w:val="24"/>
        </w:rPr>
        <w:t xml:space="preserve"> </w:t>
      </w:r>
      <w:proofErr w:type="spellStart"/>
      <w:r w:rsidR="00BD05DA" w:rsidRPr="00BD05DA">
        <w:rPr>
          <w:rFonts w:ascii="Times New Roman" w:hAnsi="Times New Roman" w:cs="Times New Roman"/>
          <w:i/>
          <w:sz w:val="24"/>
          <w:szCs w:val="24"/>
        </w:rPr>
        <w:t>anys</w:t>
      </w:r>
      <w:proofErr w:type="spellEnd"/>
      <w:r w:rsidR="00BD05DA" w:rsidRPr="00BD05DA">
        <w:rPr>
          <w:rFonts w:ascii="Times New Roman" w:hAnsi="Times New Roman" w:cs="Times New Roman"/>
          <w:i/>
          <w:sz w:val="24"/>
          <w:szCs w:val="24"/>
        </w:rPr>
        <w:t xml:space="preserve"> de vida</w:t>
      </w:r>
      <w:r w:rsidRPr="002C1F66">
        <w:rPr>
          <w:rFonts w:ascii="Times New Roman" w:hAnsi="Times New Roman" w:cs="Times New Roman"/>
          <w:sz w:val="24"/>
          <w:szCs w:val="24"/>
        </w:rPr>
        <w:t>, de Carles Tormo. El volumen, editado con todo lujo de detalles, recorre a través de más de 150 páginas los primeros años de historia de esta institución, fundada el 17 de agosto de 1841.</w:t>
      </w:r>
    </w:p>
    <w:p w:rsidR="00F81E0C" w:rsidRDefault="002C1F66" w:rsidP="002C1F66">
      <w:pPr>
        <w:rPr>
          <w:rFonts w:ascii="Times New Roman" w:hAnsi="Times New Roman" w:cs="Times New Roman"/>
          <w:sz w:val="24"/>
          <w:szCs w:val="24"/>
        </w:rPr>
      </w:pPr>
      <w:proofErr w:type="spellStart"/>
      <w:r w:rsidRPr="002C1F66">
        <w:rPr>
          <w:rFonts w:ascii="Times New Roman" w:hAnsi="Times New Roman" w:cs="Times New Roman"/>
          <w:sz w:val="24"/>
          <w:szCs w:val="24"/>
        </w:rPr>
        <w:t>Tamarit</w:t>
      </w:r>
      <w:proofErr w:type="spellEnd"/>
      <w:r w:rsidRPr="002C1F66">
        <w:rPr>
          <w:rFonts w:ascii="Times New Roman" w:hAnsi="Times New Roman" w:cs="Times New Roman"/>
          <w:sz w:val="24"/>
          <w:szCs w:val="24"/>
        </w:rPr>
        <w:t xml:space="preserve"> dibujó a grandes rasgos el contenido del trabajo de Tormo, profesor de Historia del Derecho de la </w:t>
      </w:r>
      <w:proofErr w:type="spellStart"/>
      <w:r w:rsidRPr="002C1F66">
        <w:rPr>
          <w:rFonts w:ascii="Times New Roman" w:hAnsi="Times New Roman" w:cs="Times New Roman"/>
          <w:sz w:val="24"/>
          <w:szCs w:val="24"/>
        </w:rPr>
        <w:t>Universitat</w:t>
      </w:r>
      <w:proofErr w:type="spellEnd"/>
      <w:r w:rsidRPr="002C1F66">
        <w:rPr>
          <w:rFonts w:ascii="Times New Roman" w:hAnsi="Times New Roman" w:cs="Times New Roman"/>
          <w:sz w:val="24"/>
          <w:szCs w:val="24"/>
        </w:rPr>
        <w:t xml:space="preserve"> de </w:t>
      </w:r>
      <w:proofErr w:type="spellStart"/>
      <w:r w:rsidRPr="002C1F66">
        <w:rPr>
          <w:rFonts w:ascii="Times New Roman" w:hAnsi="Times New Roman" w:cs="Times New Roman"/>
          <w:sz w:val="24"/>
          <w:szCs w:val="24"/>
        </w:rPr>
        <w:t>València</w:t>
      </w:r>
      <w:proofErr w:type="spellEnd"/>
      <w:r w:rsidRPr="002C1F66">
        <w:rPr>
          <w:rFonts w:ascii="Times New Roman" w:hAnsi="Times New Roman" w:cs="Times New Roman"/>
          <w:sz w:val="24"/>
          <w:szCs w:val="24"/>
        </w:rPr>
        <w:t xml:space="preserve">. Y resaltó que  la promulgación del </w:t>
      </w:r>
      <w:proofErr w:type="spellStart"/>
      <w:r w:rsidRPr="00BD05DA">
        <w:rPr>
          <w:rFonts w:ascii="Times New Roman" w:hAnsi="Times New Roman" w:cs="Times New Roman"/>
          <w:i/>
          <w:sz w:val="24"/>
          <w:szCs w:val="24"/>
        </w:rPr>
        <w:t>Manifest</w:t>
      </w:r>
      <w:proofErr w:type="spellEnd"/>
      <w:r w:rsidRPr="00BD05DA">
        <w:rPr>
          <w:rFonts w:ascii="Times New Roman" w:hAnsi="Times New Roman" w:cs="Times New Roman"/>
          <w:i/>
          <w:sz w:val="24"/>
          <w:szCs w:val="24"/>
        </w:rPr>
        <w:t xml:space="preserve"> </w:t>
      </w:r>
      <w:proofErr w:type="spellStart"/>
      <w:r w:rsidRPr="00BD05DA">
        <w:rPr>
          <w:rFonts w:ascii="Times New Roman" w:hAnsi="Times New Roman" w:cs="Times New Roman"/>
          <w:i/>
          <w:sz w:val="24"/>
          <w:szCs w:val="24"/>
        </w:rPr>
        <w:t>pel</w:t>
      </w:r>
      <w:proofErr w:type="spellEnd"/>
      <w:r w:rsidRPr="00BD05DA">
        <w:rPr>
          <w:rFonts w:ascii="Times New Roman" w:hAnsi="Times New Roman" w:cs="Times New Roman"/>
          <w:i/>
          <w:sz w:val="24"/>
          <w:szCs w:val="24"/>
        </w:rPr>
        <w:t xml:space="preserve"> </w:t>
      </w:r>
      <w:proofErr w:type="spellStart"/>
      <w:r w:rsidRPr="00BD05DA">
        <w:rPr>
          <w:rFonts w:ascii="Times New Roman" w:hAnsi="Times New Roman" w:cs="Times New Roman"/>
          <w:i/>
          <w:sz w:val="24"/>
          <w:szCs w:val="24"/>
        </w:rPr>
        <w:t>Dret</w:t>
      </w:r>
      <w:proofErr w:type="spellEnd"/>
      <w:r w:rsidRPr="00BD05DA">
        <w:rPr>
          <w:rFonts w:ascii="Times New Roman" w:hAnsi="Times New Roman" w:cs="Times New Roman"/>
          <w:i/>
          <w:sz w:val="24"/>
          <w:szCs w:val="24"/>
        </w:rPr>
        <w:t xml:space="preserve"> Civil </w:t>
      </w:r>
      <w:proofErr w:type="spellStart"/>
      <w:r w:rsidRPr="00BD05DA">
        <w:rPr>
          <w:rFonts w:ascii="Times New Roman" w:hAnsi="Times New Roman" w:cs="Times New Roman"/>
          <w:i/>
          <w:sz w:val="24"/>
          <w:szCs w:val="24"/>
        </w:rPr>
        <w:t>Valencià</w:t>
      </w:r>
      <w:proofErr w:type="spellEnd"/>
      <w:r w:rsidRPr="002C1F66">
        <w:rPr>
          <w:rFonts w:ascii="Times New Roman" w:hAnsi="Times New Roman" w:cs="Times New Roman"/>
          <w:sz w:val="24"/>
          <w:szCs w:val="24"/>
        </w:rPr>
        <w:t xml:space="preserve"> que impulsaron en 1992 “ha sido la de mayor trascendencia de las que ha promovido el colegio”. </w:t>
      </w:r>
      <w:r w:rsidR="00BD05DA">
        <w:rPr>
          <w:rFonts w:ascii="Times New Roman" w:hAnsi="Times New Roman" w:cs="Times New Roman"/>
          <w:sz w:val="24"/>
          <w:szCs w:val="24"/>
        </w:rPr>
        <w:t xml:space="preserve">Y mostró su firme convencimiento de que </w:t>
      </w:r>
      <w:r w:rsidRPr="002C1F66">
        <w:rPr>
          <w:rFonts w:ascii="Times New Roman" w:hAnsi="Times New Roman" w:cs="Times New Roman"/>
          <w:sz w:val="24"/>
          <w:szCs w:val="24"/>
        </w:rPr>
        <w:t>“los valencianos recuperaremos esa norma que forma parte de nuestra propia identidad</w:t>
      </w:r>
      <w:r w:rsidR="00BD05DA">
        <w:rPr>
          <w:rFonts w:ascii="Times New Roman" w:hAnsi="Times New Roman" w:cs="Times New Roman"/>
          <w:sz w:val="24"/>
          <w:szCs w:val="24"/>
        </w:rPr>
        <w:t>”.</w:t>
      </w:r>
    </w:p>
    <w:p w:rsidR="00F81E0C" w:rsidRDefault="002C1F66" w:rsidP="002C1F66">
      <w:pPr>
        <w:rPr>
          <w:rFonts w:ascii="Times New Roman" w:hAnsi="Times New Roman" w:cs="Times New Roman"/>
          <w:sz w:val="24"/>
          <w:szCs w:val="24"/>
        </w:rPr>
      </w:pPr>
      <w:r w:rsidRPr="002C1F66">
        <w:rPr>
          <w:rFonts w:ascii="Times New Roman" w:hAnsi="Times New Roman" w:cs="Times New Roman"/>
          <w:sz w:val="24"/>
          <w:szCs w:val="24"/>
        </w:rPr>
        <w:t>Tras la conferencia</w:t>
      </w:r>
      <w:r w:rsidR="00EE78E7">
        <w:rPr>
          <w:rFonts w:ascii="Times New Roman" w:hAnsi="Times New Roman" w:cs="Times New Roman"/>
          <w:sz w:val="24"/>
          <w:szCs w:val="24"/>
        </w:rPr>
        <w:t xml:space="preserve">, el </w:t>
      </w:r>
      <w:r w:rsidR="00EE78E7" w:rsidRPr="002C1F66">
        <w:rPr>
          <w:rFonts w:ascii="Times New Roman" w:hAnsi="Times New Roman" w:cs="Times New Roman"/>
          <w:sz w:val="24"/>
          <w:szCs w:val="24"/>
        </w:rPr>
        <w:t>presidente del Consejo Valenciano de Colegio de Abogados</w:t>
      </w:r>
      <w:r w:rsidR="00EE78E7">
        <w:rPr>
          <w:rFonts w:ascii="Times New Roman" w:hAnsi="Times New Roman" w:cs="Times New Roman"/>
          <w:sz w:val="24"/>
          <w:szCs w:val="24"/>
        </w:rPr>
        <w:t xml:space="preserve">, Mariano Durán, hizo entrega </w:t>
      </w:r>
      <w:r w:rsidRPr="002C1F66">
        <w:rPr>
          <w:rFonts w:ascii="Times New Roman" w:hAnsi="Times New Roman" w:cs="Times New Roman"/>
          <w:sz w:val="24"/>
          <w:szCs w:val="24"/>
        </w:rPr>
        <w:t>al co</w:t>
      </w:r>
      <w:r w:rsidR="00BD05DA">
        <w:rPr>
          <w:rFonts w:ascii="Times New Roman" w:hAnsi="Times New Roman" w:cs="Times New Roman"/>
          <w:sz w:val="24"/>
          <w:szCs w:val="24"/>
        </w:rPr>
        <w:t xml:space="preserve">legio </w:t>
      </w:r>
      <w:proofErr w:type="spellStart"/>
      <w:r w:rsidR="00BD05DA">
        <w:rPr>
          <w:rFonts w:ascii="Times New Roman" w:hAnsi="Times New Roman" w:cs="Times New Roman"/>
          <w:sz w:val="24"/>
          <w:szCs w:val="24"/>
        </w:rPr>
        <w:t>suecano</w:t>
      </w:r>
      <w:proofErr w:type="spellEnd"/>
      <w:r w:rsidR="00BD05DA">
        <w:rPr>
          <w:rFonts w:ascii="Times New Roman" w:hAnsi="Times New Roman" w:cs="Times New Roman"/>
          <w:sz w:val="24"/>
          <w:szCs w:val="24"/>
        </w:rPr>
        <w:t xml:space="preserve"> de la Medalla al </w:t>
      </w:r>
      <w:r w:rsidR="00BD05DA" w:rsidRPr="00363C78">
        <w:rPr>
          <w:rFonts w:ascii="Times New Roman" w:hAnsi="Times New Roman" w:cs="Times New Roman"/>
          <w:sz w:val="24"/>
          <w:szCs w:val="24"/>
        </w:rPr>
        <w:t>M</w:t>
      </w:r>
      <w:r w:rsidRPr="00363C78">
        <w:rPr>
          <w:rFonts w:ascii="Times New Roman" w:hAnsi="Times New Roman" w:cs="Times New Roman"/>
          <w:sz w:val="24"/>
          <w:szCs w:val="24"/>
        </w:rPr>
        <w:t>érito</w:t>
      </w:r>
      <w:r w:rsidRPr="002C1F66">
        <w:rPr>
          <w:rFonts w:ascii="Times New Roman" w:hAnsi="Times New Roman" w:cs="Times New Roman"/>
          <w:sz w:val="24"/>
          <w:szCs w:val="24"/>
        </w:rPr>
        <w:t xml:space="preserve"> en la Abogacía de la </w:t>
      </w:r>
      <w:proofErr w:type="spellStart"/>
      <w:r w:rsidRPr="002C1F66">
        <w:rPr>
          <w:rFonts w:ascii="Times New Roman" w:hAnsi="Times New Roman" w:cs="Times New Roman"/>
          <w:sz w:val="24"/>
          <w:szCs w:val="24"/>
        </w:rPr>
        <w:t>Comunitat</w:t>
      </w:r>
      <w:proofErr w:type="spellEnd"/>
      <w:r w:rsidRPr="002C1F66">
        <w:rPr>
          <w:rFonts w:ascii="Times New Roman" w:hAnsi="Times New Roman" w:cs="Times New Roman"/>
          <w:sz w:val="24"/>
          <w:szCs w:val="24"/>
        </w:rPr>
        <w:t xml:space="preserve"> Valenciana</w:t>
      </w:r>
      <w:r w:rsidR="00EE78E7">
        <w:rPr>
          <w:rFonts w:ascii="Times New Roman" w:hAnsi="Times New Roman" w:cs="Times New Roman"/>
          <w:sz w:val="24"/>
          <w:szCs w:val="24"/>
        </w:rPr>
        <w:t xml:space="preserve">. </w:t>
      </w:r>
      <w:r w:rsidRPr="002C1F66">
        <w:rPr>
          <w:rFonts w:ascii="Times New Roman" w:hAnsi="Times New Roman" w:cs="Times New Roman"/>
          <w:sz w:val="24"/>
          <w:szCs w:val="24"/>
        </w:rPr>
        <w:t xml:space="preserve">Antonio J. </w:t>
      </w:r>
      <w:proofErr w:type="spellStart"/>
      <w:r w:rsidRPr="002C1F66">
        <w:rPr>
          <w:rFonts w:ascii="Times New Roman" w:hAnsi="Times New Roman" w:cs="Times New Roman"/>
          <w:sz w:val="24"/>
          <w:szCs w:val="24"/>
        </w:rPr>
        <w:t>Llácer</w:t>
      </w:r>
      <w:proofErr w:type="spellEnd"/>
      <w:r w:rsidRPr="002C1F66">
        <w:rPr>
          <w:rFonts w:ascii="Times New Roman" w:hAnsi="Times New Roman" w:cs="Times New Roman"/>
          <w:sz w:val="24"/>
          <w:szCs w:val="24"/>
        </w:rPr>
        <w:t xml:space="preserve">, decano de los letrados de la vecina ciudad de </w:t>
      </w:r>
      <w:proofErr w:type="spellStart"/>
      <w:r w:rsidRPr="002C1F66">
        <w:rPr>
          <w:rFonts w:ascii="Times New Roman" w:hAnsi="Times New Roman" w:cs="Times New Roman"/>
          <w:sz w:val="24"/>
          <w:szCs w:val="24"/>
        </w:rPr>
        <w:t>Alzira</w:t>
      </w:r>
      <w:proofErr w:type="spellEnd"/>
      <w:r w:rsidRPr="002C1F66">
        <w:rPr>
          <w:rFonts w:ascii="Times New Roman" w:hAnsi="Times New Roman" w:cs="Times New Roman"/>
          <w:sz w:val="24"/>
          <w:szCs w:val="24"/>
        </w:rPr>
        <w:t>, también entregó una placa conmemorativa</w:t>
      </w:r>
      <w:r w:rsidR="00A60F5A">
        <w:rPr>
          <w:rFonts w:ascii="Times New Roman" w:hAnsi="Times New Roman" w:cs="Times New Roman"/>
          <w:sz w:val="24"/>
          <w:szCs w:val="24"/>
        </w:rPr>
        <w:t>, en deferencia del colegio hermano</w:t>
      </w:r>
      <w:r w:rsidRPr="002C1F66">
        <w:rPr>
          <w:rFonts w:ascii="Times New Roman" w:hAnsi="Times New Roman" w:cs="Times New Roman"/>
          <w:sz w:val="24"/>
          <w:szCs w:val="24"/>
        </w:rPr>
        <w:t xml:space="preserve">. </w:t>
      </w:r>
    </w:p>
    <w:p w:rsidR="00A60F5A" w:rsidRDefault="002C1F66" w:rsidP="002C1F66">
      <w:pPr>
        <w:rPr>
          <w:rFonts w:ascii="Times New Roman" w:hAnsi="Times New Roman" w:cs="Times New Roman"/>
          <w:sz w:val="24"/>
          <w:szCs w:val="24"/>
        </w:rPr>
      </w:pPr>
      <w:r w:rsidRPr="002C1F66">
        <w:rPr>
          <w:rFonts w:ascii="Times New Roman" w:hAnsi="Times New Roman" w:cs="Times New Roman"/>
          <w:sz w:val="24"/>
          <w:szCs w:val="24"/>
        </w:rPr>
        <w:t>Muñoz agradeció ambos gestos y confesó haberse sentido gratamente sorprendido por la buena disposición existente en el ámbito del consejo valenciano de abogados donde, según confesó, “he sentido un aprecio especial hacia nuestro colegio”.</w:t>
      </w:r>
      <w:r w:rsidR="00A60F5A">
        <w:rPr>
          <w:rFonts w:ascii="Times New Roman" w:hAnsi="Times New Roman" w:cs="Times New Roman"/>
          <w:sz w:val="24"/>
          <w:szCs w:val="24"/>
        </w:rPr>
        <w:t xml:space="preserve"> El acto reunió a una nutrida representación de profesionales de la abogacía, de la corporación municipal y de la sociedad </w:t>
      </w:r>
      <w:proofErr w:type="spellStart"/>
      <w:r w:rsidR="00A60F5A">
        <w:rPr>
          <w:rFonts w:ascii="Times New Roman" w:hAnsi="Times New Roman" w:cs="Times New Roman"/>
          <w:sz w:val="24"/>
          <w:szCs w:val="24"/>
        </w:rPr>
        <w:t>suecana</w:t>
      </w:r>
      <w:proofErr w:type="spellEnd"/>
      <w:r w:rsidR="00A60F5A">
        <w:rPr>
          <w:rFonts w:ascii="Times New Roman" w:hAnsi="Times New Roman" w:cs="Times New Roman"/>
          <w:sz w:val="24"/>
          <w:szCs w:val="24"/>
        </w:rPr>
        <w:t xml:space="preserve">. También asistieron altos cargos de la administración de Justicia, entre ellos, el secretario autonómico, </w:t>
      </w:r>
      <w:proofErr w:type="spellStart"/>
      <w:r w:rsidR="00A60F5A">
        <w:rPr>
          <w:rFonts w:ascii="Times New Roman" w:hAnsi="Times New Roman" w:cs="Times New Roman"/>
          <w:sz w:val="24"/>
          <w:szCs w:val="24"/>
        </w:rPr>
        <w:t>Ferran</w:t>
      </w:r>
      <w:proofErr w:type="spellEnd"/>
      <w:r w:rsidR="00A60F5A">
        <w:rPr>
          <w:rFonts w:ascii="Times New Roman" w:hAnsi="Times New Roman" w:cs="Times New Roman"/>
          <w:sz w:val="24"/>
          <w:szCs w:val="24"/>
        </w:rPr>
        <w:t xml:space="preserve"> </w:t>
      </w:r>
      <w:proofErr w:type="spellStart"/>
      <w:r w:rsidR="00A60F5A">
        <w:rPr>
          <w:rFonts w:ascii="Times New Roman" w:hAnsi="Times New Roman" w:cs="Times New Roman"/>
          <w:sz w:val="24"/>
          <w:szCs w:val="24"/>
        </w:rPr>
        <w:t>Puchades</w:t>
      </w:r>
      <w:proofErr w:type="spellEnd"/>
      <w:r w:rsidR="00A65AAB">
        <w:rPr>
          <w:rFonts w:ascii="Times New Roman" w:hAnsi="Times New Roman" w:cs="Times New Roman"/>
          <w:sz w:val="24"/>
          <w:szCs w:val="24"/>
        </w:rPr>
        <w:t xml:space="preserve">; la directora general, Mª </w:t>
      </w:r>
      <w:proofErr w:type="spellStart"/>
      <w:r w:rsidR="00A65AAB">
        <w:rPr>
          <w:rFonts w:ascii="Times New Roman" w:hAnsi="Times New Roman" w:cs="Times New Roman"/>
          <w:sz w:val="24"/>
          <w:szCs w:val="24"/>
        </w:rPr>
        <w:t>À</w:t>
      </w:r>
      <w:r w:rsidR="00BF3C7F">
        <w:rPr>
          <w:rFonts w:ascii="Times New Roman" w:hAnsi="Times New Roman" w:cs="Times New Roman"/>
          <w:sz w:val="24"/>
          <w:szCs w:val="24"/>
        </w:rPr>
        <w:t>ngels</w:t>
      </w:r>
      <w:proofErr w:type="spellEnd"/>
      <w:r w:rsidR="00BF3C7F">
        <w:rPr>
          <w:rFonts w:ascii="Times New Roman" w:hAnsi="Times New Roman" w:cs="Times New Roman"/>
          <w:sz w:val="24"/>
          <w:szCs w:val="24"/>
        </w:rPr>
        <w:t xml:space="preserve"> </w:t>
      </w:r>
      <w:proofErr w:type="spellStart"/>
      <w:r w:rsidR="00BF3C7F">
        <w:rPr>
          <w:rFonts w:ascii="Times New Roman" w:hAnsi="Times New Roman" w:cs="Times New Roman"/>
          <w:sz w:val="24"/>
          <w:szCs w:val="24"/>
        </w:rPr>
        <w:t>Garcia</w:t>
      </w:r>
      <w:proofErr w:type="spellEnd"/>
      <w:r w:rsidR="00A65AAB">
        <w:rPr>
          <w:rFonts w:ascii="Times New Roman" w:hAnsi="Times New Roman" w:cs="Times New Roman"/>
          <w:sz w:val="24"/>
          <w:szCs w:val="24"/>
        </w:rPr>
        <w:t>; y el subsecretario, Luis Felipe Martínez.</w:t>
      </w:r>
    </w:p>
    <w:p w:rsidR="00F81E0C" w:rsidRDefault="002C1F66" w:rsidP="002C1F66">
      <w:pPr>
        <w:rPr>
          <w:rFonts w:ascii="Times New Roman" w:hAnsi="Times New Roman" w:cs="Times New Roman"/>
          <w:sz w:val="24"/>
          <w:szCs w:val="24"/>
        </w:rPr>
      </w:pPr>
      <w:r w:rsidRPr="002C1F66">
        <w:rPr>
          <w:rFonts w:ascii="Times New Roman" w:hAnsi="Times New Roman" w:cs="Times New Roman"/>
          <w:sz w:val="24"/>
          <w:szCs w:val="24"/>
        </w:rPr>
        <w:t>El colectivo de letrados prepara dos jornadas más en las que abordarán el presente y futuro de la profesión. Jueces, funcionarios, secretarios judiciales, letrados de la Administración de Justicia, Guardia Civil, fiscales, abogados y procuradores analizarán la situación actual en una amplia mesa redonda prevista para el viernes, 1 de julio.</w:t>
      </w:r>
    </w:p>
    <w:p w:rsidR="002C1F66" w:rsidRPr="002C1F66" w:rsidRDefault="002C1F66" w:rsidP="002C1F66">
      <w:pPr>
        <w:rPr>
          <w:rFonts w:ascii="Times New Roman" w:hAnsi="Times New Roman" w:cs="Times New Roman"/>
          <w:sz w:val="24"/>
          <w:szCs w:val="24"/>
        </w:rPr>
      </w:pPr>
      <w:r w:rsidRPr="002C1F66">
        <w:rPr>
          <w:rFonts w:ascii="Times New Roman" w:hAnsi="Times New Roman" w:cs="Times New Roman"/>
          <w:sz w:val="24"/>
          <w:szCs w:val="24"/>
        </w:rPr>
        <w:t>La perspectiva de futuro será la cuestión que tratarán el próximo mes de octubre. Para ello confían con la intervención de la máxima autoridad de la abogacía en España, Victoria Ortega, presidenta del Consejo General de la Abogacía Española y de Mariano Durán, presidente del Consejo Valenciano de Colegio de Abogados.</w:t>
      </w:r>
    </w:p>
    <w:p w:rsidR="00830F6A" w:rsidRPr="00830F6A" w:rsidRDefault="00830F6A" w:rsidP="002C1F66">
      <w:pPr>
        <w:rPr>
          <w:rFonts w:ascii="Times New Roman" w:hAnsi="Times New Roman" w:cs="Times New Roman"/>
          <w:sz w:val="24"/>
          <w:szCs w:val="24"/>
        </w:rPr>
      </w:pPr>
    </w:p>
    <w:sectPr w:rsidR="00830F6A" w:rsidRPr="00830F6A" w:rsidSect="00CF47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4618"/>
    <w:rsid w:val="00037253"/>
    <w:rsid w:val="000468FF"/>
    <w:rsid w:val="0007602E"/>
    <w:rsid w:val="000D5BE6"/>
    <w:rsid w:val="000E491A"/>
    <w:rsid w:val="000F4ED8"/>
    <w:rsid w:val="0010017F"/>
    <w:rsid w:val="001641EF"/>
    <w:rsid w:val="0018099A"/>
    <w:rsid w:val="00253DF8"/>
    <w:rsid w:val="00261D57"/>
    <w:rsid w:val="00274B8A"/>
    <w:rsid w:val="00283F37"/>
    <w:rsid w:val="002C1F66"/>
    <w:rsid w:val="002D0FA8"/>
    <w:rsid w:val="002D53C6"/>
    <w:rsid w:val="002F059B"/>
    <w:rsid w:val="002F5165"/>
    <w:rsid w:val="00317D7E"/>
    <w:rsid w:val="00363C78"/>
    <w:rsid w:val="00395821"/>
    <w:rsid w:val="003A04EF"/>
    <w:rsid w:val="003A2D0B"/>
    <w:rsid w:val="003C186C"/>
    <w:rsid w:val="003C6576"/>
    <w:rsid w:val="003D6E36"/>
    <w:rsid w:val="00400CCC"/>
    <w:rsid w:val="00414618"/>
    <w:rsid w:val="00456A89"/>
    <w:rsid w:val="0046478B"/>
    <w:rsid w:val="00470C3C"/>
    <w:rsid w:val="00484EE9"/>
    <w:rsid w:val="0049440F"/>
    <w:rsid w:val="00497033"/>
    <w:rsid w:val="004B7470"/>
    <w:rsid w:val="004C2774"/>
    <w:rsid w:val="004E0D53"/>
    <w:rsid w:val="004F1D2E"/>
    <w:rsid w:val="00544F06"/>
    <w:rsid w:val="00573572"/>
    <w:rsid w:val="00585A75"/>
    <w:rsid w:val="005B6FDD"/>
    <w:rsid w:val="005D1F30"/>
    <w:rsid w:val="005E144D"/>
    <w:rsid w:val="006201F5"/>
    <w:rsid w:val="00636174"/>
    <w:rsid w:val="00644169"/>
    <w:rsid w:val="00684448"/>
    <w:rsid w:val="006C05DD"/>
    <w:rsid w:val="006C3CD2"/>
    <w:rsid w:val="006D1ED5"/>
    <w:rsid w:val="007103D3"/>
    <w:rsid w:val="007A09B7"/>
    <w:rsid w:val="00830F6A"/>
    <w:rsid w:val="00840D63"/>
    <w:rsid w:val="008502B9"/>
    <w:rsid w:val="00856D8E"/>
    <w:rsid w:val="00892AB0"/>
    <w:rsid w:val="008B1B4C"/>
    <w:rsid w:val="00901924"/>
    <w:rsid w:val="00921666"/>
    <w:rsid w:val="009431ED"/>
    <w:rsid w:val="009545FF"/>
    <w:rsid w:val="009702C2"/>
    <w:rsid w:val="00974C96"/>
    <w:rsid w:val="00991CBE"/>
    <w:rsid w:val="009B298E"/>
    <w:rsid w:val="009C38E1"/>
    <w:rsid w:val="00A60F5A"/>
    <w:rsid w:val="00A65AAB"/>
    <w:rsid w:val="00A724AB"/>
    <w:rsid w:val="00A97A9D"/>
    <w:rsid w:val="00AE0C9A"/>
    <w:rsid w:val="00AF4F0B"/>
    <w:rsid w:val="00AF7819"/>
    <w:rsid w:val="00B33CC6"/>
    <w:rsid w:val="00B560C8"/>
    <w:rsid w:val="00BA2D13"/>
    <w:rsid w:val="00BA3F4F"/>
    <w:rsid w:val="00BD05DA"/>
    <w:rsid w:val="00BF3C7F"/>
    <w:rsid w:val="00C3260E"/>
    <w:rsid w:val="00C91DD7"/>
    <w:rsid w:val="00CA67AA"/>
    <w:rsid w:val="00CA7196"/>
    <w:rsid w:val="00CB34EA"/>
    <w:rsid w:val="00CF47C5"/>
    <w:rsid w:val="00D10B0F"/>
    <w:rsid w:val="00D173A7"/>
    <w:rsid w:val="00D745C4"/>
    <w:rsid w:val="00D8107F"/>
    <w:rsid w:val="00D84458"/>
    <w:rsid w:val="00DA4479"/>
    <w:rsid w:val="00DB13C3"/>
    <w:rsid w:val="00DB417C"/>
    <w:rsid w:val="00DE5A84"/>
    <w:rsid w:val="00E36BF0"/>
    <w:rsid w:val="00E72A86"/>
    <w:rsid w:val="00E95529"/>
    <w:rsid w:val="00EB5369"/>
    <w:rsid w:val="00EB5EE1"/>
    <w:rsid w:val="00EE78E7"/>
    <w:rsid w:val="00EF1767"/>
    <w:rsid w:val="00EF7D86"/>
    <w:rsid w:val="00F02CE0"/>
    <w:rsid w:val="00F17618"/>
    <w:rsid w:val="00F41333"/>
    <w:rsid w:val="00F6057E"/>
    <w:rsid w:val="00F72715"/>
    <w:rsid w:val="00F81E0C"/>
    <w:rsid w:val="00FE22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4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618"/>
    <w:rPr>
      <w:rFonts w:ascii="Tahoma" w:hAnsi="Tahoma" w:cs="Tahoma"/>
      <w:sz w:val="16"/>
      <w:szCs w:val="16"/>
    </w:rPr>
  </w:style>
  <w:style w:type="table" w:styleId="Tablaconcuadrcula">
    <w:name w:val="Table Grid"/>
    <w:basedOn w:val="Tablanormal"/>
    <w:uiPriority w:val="59"/>
    <w:rsid w:val="00414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B340-F8A5-433A-9195-EA3EDAA5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99</cp:revision>
  <cp:lastPrinted>2016-05-25T16:51:00Z</cp:lastPrinted>
  <dcterms:created xsi:type="dcterms:W3CDTF">2016-05-17T16:09:00Z</dcterms:created>
  <dcterms:modified xsi:type="dcterms:W3CDTF">2016-06-11T09:49:00Z</dcterms:modified>
</cp:coreProperties>
</file>